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5F" w:rsidRDefault="003E625F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单管跨临界多尺度热性能测试台</w:t>
      </w:r>
    </w:p>
    <w:p w:rsidR="003E625F" w:rsidRDefault="003E625F" w:rsidP="003E625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558290" cy="2186940"/>
            <wp:effectExtent l="19050" t="0" r="3810" b="0"/>
            <wp:docPr id="1" name="图片 1" descr="C:\Users\lenovo\Desktop\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图片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2750" cy="2186940"/>
            <wp:effectExtent l="19050" t="0" r="0" b="0"/>
            <wp:docPr id="2" name="图片 2" descr="C:\Users\lenovo\Desktop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图片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Default="003E625F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可做超临界和亚临界工作条件的单相、相变过程换热流动测试，管尺度可调，可根据尺度和操作参数要求设计两套测量装置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。</w:t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Pr="003E625F" w:rsidRDefault="003E625F" w:rsidP="003E625F">
      <w:r>
        <w:rPr>
          <w:rFonts w:ascii="微软雅黑" w:eastAsia="微软雅黑" w:hAnsi="微软雅黑" w:hint="eastAsia"/>
          <w:color w:val="333333"/>
          <w:sz w:val="14"/>
          <w:szCs w:val="14"/>
        </w:rPr>
        <w:t>测试段最大压力：15MPa；测试段箱变条件下进出口干度：0-1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br/>
        <w:t>测试段最高温度：300℃；最大加热热流密度：100KW/m2</w:t>
      </w:r>
    </w:p>
    <w:sectPr w:rsidR="003E625F" w:rsidRPr="003E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3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1</cp:revision>
  <dcterms:created xsi:type="dcterms:W3CDTF">2021-06-09T07:38:00Z</dcterms:created>
  <dcterms:modified xsi:type="dcterms:W3CDTF">2021-06-09T07:48:00Z</dcterms:modified>
</cp:coreProperties>
</file>