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AD" w:rsidRDefault="00827CAD" w:rsidP="00827CAD">
      <w:pPr>
        <w:spacing w:line="220" w:lineRule="atLeast"/>
        <w:rPr>
          <w:rFonts w:ascii="Times New Roman" w:eastAsia="宋体" w:hAnsi="Times New Roman"/>
          <w:b/>
          <w:color w:val="000000"/>
          <w:sz w:val="28"/>
        </w:rPr>
      </w:pPr>
      <w:r>
        <w:rPr>
          <w:rFonts w:ascii="Times New Roman" w:eastAsia="宋体" w:hAnsi="Times New Roman" w:hint="eastAsia"/>
          <w:b/>
          <w:color w:val="000000"/>
          <w:sz w:val="28"/>
        </w:rPr>
        <w:t>仪器七：快速变温试验箱</w:t>
      </w:r>
    </w:p>
    <w:p w:rsidR="00C90721" w:rsidRDefault="00CE70BE">
      <w:pPr>
        <w:spacing w:line="220" w:lineRule="atLeast"/>
        <w:rPr>
          <w:rFonts w:ascii="Times New Roman" w:eastAsia="宋体" w:hAnsi="Times New Roman"/>
          <w:b/>
          <w:color w:val="000000"/>
          <w:sz w:val="28"/>
        </w:rPr>
      </w:pPr>
      <w:r w:rsidRPr="00CE70BE">
        <w:rPr>
          <w:rFonts w:ascii="Times New Roman" w:eastAsia="宋体" w:hAnsi="Times New Roman"/>
          <w:b/>
          <w:noProof/>
          <w:color w:val="000000"/>
          <w:sz w:val="28"/>
        </w:rPr>
        <w:drawing>
          <wp:inline distT="0" distB="0" distL="0" distR="0">
            <wp:extent cx="1102572" cy="147000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275" cy="147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BE" w:rsidRPr="00827CAD" w:rsidRDefault="00CE70BE">
      <w:pPr>
        <w:spacing w:line="220" w:lineRule="atLeast"/>
        <w:rPr>
          <w:rFonts w:ascii="Times New Roman" w:eastAsia="宋体" w:hAnsi="Times New Roman"/>
          <w:b/>
          <w:color w:val="000000"/>
          <w:sz w:val="28"/>
        </w:rPr>
      </w:pPr>
    </w:p>
    <w:p w:rsidR="00827CAD" w:rsidRDefault="00827CAD" w:rsidP="00827CAD">
      <w:pPr>
        <w:rPr>
          <w:b/>
          <w:bCs/>
        </w:rPr>
      </w:pPr>
      <w:r>
        <w:rPr>
          <w:rFonts w:hint="eastAsia"/>
          <w:b/>
          <w:bCs/>
        </w:rPr>
        <w:t>主要功能及用途：</w:t>
      </w:r>
    </w:p>
    <w:p w:rsidR="00660388" w:rsidRDefault="00B92C56" w:rsidP="00660388">
      <w:pPr>
        <w:spacing w:after="0" w:line="220" w:lineRule="atLeast"/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</w:pPr>
      <w:r w:rsidRPr="00660388">
        <w:rPr>
          <w:rFonts w:ascii="Times New Roman" w:eastAsia="宋体" w:hAnsi="Times New Roman" w:cs="Times New Roman" w:hint="eastAsia"/>
          <w:color w:val="333333"/>
          <w:sz w:val="21"/>
          <w:szCs w:val="21"/>
          <w:shd w:val="clear" w:color="auto" w:fill="FFFFFF"/>
        </w:rPr>
        <w:t>快速</w:t>
      </w:r>
      <w:r w:rsidR="00660388">
        <w:rPr>
          <w:rFonts w:ascii="Times New Roman" w:eastAsia="宋体" w:hAnsi="Times New Roman" w:cs="Times New Roman" w:hint="eastAsia"/>
          <w:color w:val="333333"/>
          <w:sz w:val="21"/>
          <w:szCs w:val="21"/>
          <w:shd w:val="clear" w:color="auto" w:fill="FFFFFF"/>
        </w:rPr>
        <w:t>变温</w:t>
      </w:r>
      <w:r w:rsidRPr="00660388">
        <w:rPr>
          <w:rFonts w:ascii="Times New Roman" w:eastAsia="宋体" w:hAnsi="Times New Roman" w:cs="Times New Roman" w:hint="eastAsia"/>
          <w:color w:val="333333"/>
          <w:sz w:val="21"/>
          <w:szCs w:val="21"/>
          <w:shd w:val="clear" w:color="auto" w:fill="FFFFFF"/>
        </w:rPr>
        <w:t>试验箱适用于电工、电子产品整机及零部件进行耐寒试验、温度快速变化或渐变条件下的适应性试验。特别适用于进行电工、电子产品的环境应力筛选（</w:t>
      </w:r>
      <w:r w:rsidRPr="00660388">
        <w:rPr>
          <w:rFonts w:ascii="Times New Roman" w:eastAsia="宋体" w:hAnsi="Times New Roman" w:cs="Times New Roman" w:hint="eastAsia"/>
          <w:color w:val="333333"/>
          <w:sz w:val="21"/>
          <w:szCs w:val="21"/>
          <w:shd w:val="clear" w:color="auto" w:fill="FFFFFF"/>
        </w:rPr>
        <w:t>ESS</w:t>
      </w:r>
      <w:r w:rsidRPr="00660388">
        <w:rPr>
          <w:rFonts w:ascii="Times New Roman" w:eastAsia="宋体" w:hAnsi="Times New Roman" w:cs="Times New Roman" w:hint="eastAsia"/>
          <w:color w:val="333333"/>
          <w:sz w:val="21"/>
          <w:szCs w:val="21"/>
          <w:shd w:val="clear" w:color="auto" w:fill="FFFFFF"/>
        </w:rPr>
        <w:t>）试验。该设备主要是针对于电工、电子产品，以及其原器件，及其他材料在高温、低温速变的环境下储存、运输、使用时的适应性试验。</w:t>
      </w:r>
      <w:r w:rsidR="005048B8">
        <w:rPr>
          <w:rFonts w:ascii="Times New Roman" w:eastAsia="宋体" w:hAnsi="Times New Roman" w:cs="Times New Roman" w:hint="eastAsia"/>
          <w:color w:val="333333"/>
          <w:sz w:val="21"/>
          <w:szCs w:val="21"/>
          <w:shd w:val="clear" w:color="auto" w:fill="FFFFFF"/>
        </w:rPr>
        <w:t>可用于电池、电池组反复暴露在高低温中，不应引起起火或爆炸的试验检查。</w:t>
      </w:r>
    </w:p>
    <w:p w:rsidR="00CE70BE" w:rsidRPr="00660388" w:rsidRDefault="00CE70BE" w:rsidP="00660388">
      <w:pPr>
        <w:spacing w:after="0" w:line="220" w:lineRule="atLeast"/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</w:pPr>
    </w:p>
    <w:p w:rsidR="00827CAD" w:rsidRDefault="00827CAD" w:rsidP="00827CAD">
      <w:pPr>
        <w:rPr>
          <w:b/>
          <w:bCs/>
        </w:rPr>
      </w:pPr>
      <w:r>
        <w:rPr>
          <w:rFonts w:hint="eastAsia"/>
          <w:b/>
          <w:bCs/>
        </w:rPr>
        <w:t>主要技术指标：</w:t>
      </w:r>
    </w:p>
    <w:p w:rsidR="00660388" w:rsidRPr="00F264A0" w:rsidRDefault="00660388" w:rsidP="00827CAD">
      <w:pPr>
        <w:spacing w:after="0" w:line="220" w:lineRule="atLeast"/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</w:pP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设备尺寸：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W400mm*H500mm*D400mm(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宽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*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高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*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深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)</w:t>
      </w:r>
    </w:p>
    <w:p w:rsidR="00660388" w:rsidRPr="00F264A0" w:rsidRDefault="00660388" w:rsidP="00827CAD">
      <w:pPr>
        <w:spacing w:after="0" w:line="220" w:lineRule="atLeast"/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</w:pP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有效容积：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80L</w:t>
      </w:r>
    </w:p>
    <w:p w:rsidR="00660388" w:rsidRPr="00F264A0" w:rsidRDefault="00660388" w:rsidP="00827CAD">
      <w:pPr>
        <w:spacing w:after="0" w:line="220" w:lineRule="atLeast"/>
        <w:rPr>
          <w:rFonts w:ascii="Times New Roman" w:eastAsia="MS Mincho" w:hAnsi="Times New Roman" w:cs="Times New Roman"/>
          <w:color w:val="333333"/>
          <w:sz w:val="21"/>
          <w:szCs w:val="21"/>
          <w:shd w:val="clear" w:color="auto" w:fill="FFFFFF"/>
          <w:lang w:eastAsia="ja-JP"/>
        </w:rPr>
      </w:pP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环境温度：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5~30</w:t>
      </w:r>
      <w:r w:rsidRPr="00F264A0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  <w:lang w:eastAsia="ja-JP"/>
        </w:rPr>
        <w:t>℃</w:t>
      </w:r>
    </w:p>
    <w:p w:rsidR="00660388" w:rsidRPr="00F264A0" w:rsidRDefault="00660388" w:rsidP="00827CAD">
      <w:pPr>
        <w:spacing w:after="0" w:line="220" w:lineRule="atLeast"/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</w:pP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环境湿度：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10%~85%RH</w:t>
      </w:r>
    </w:p>
    <w:p w:rsidR="00660388" w:rsidRPr="00F264A0" w:rsidRDefault="00660388" w:rsidP="00827CAD">
      <w:pPr>
        <w:spacing w:after="0" w:line="220" w:lineRule="atLeast"/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</w:pP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测试温度：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-40</w:t>
      </w:r>
      <w:r w:rsidRPr="00F264A0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℃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~150</w:t>
      </w:r>
      <w:r w:rsidRPr="00F264A0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℃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（全程可控，可调控精度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±0.1</w:t>
      </w:r>
      <w:r w:rsidRPr="00F264A0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℃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）</w:t>
      </w:r>
    </w:p>
    <w:p w:rsidR="00660388" w:rsidRPr="00F264A0" w:rsidRDefault="00660388" w:rsidP="00827CAD">
      <w:pPr>
        <w:spacing w:after="0" w:line="220" w:lineRule="atLeast"/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</w:pP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升温速率：平均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3</w:t>
      </w:r>
      <w:r w:rsidRPr="00F264A0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℃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/min</w:t>
      </w:r>
    </w:p>
    <w:p w:rsidR="00660388" w:rsidRPr="00F264A0" w:rsidRDefault="00660388" w:rsidP="00660388">
      <w:pPr>
        <w:spacing w:after="0" w:line="220" w:lineRule="atLeast"/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</w:pP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降温速率：平均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1</w:t>
      </w:r>
      <w:r w:rsidRPr="00F264A0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℃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/min</w:t>
      </w:r>
    </w:p>
    <w:p w:rsidR="005048B8" w:rsidRPr="00F264A0" w:rsidRDefault="005048B8" w:rsidP="00660388">
      <w:pPr>
        <w:spacing w:after="0" w:line="220" w:lineRule="atLeast"/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</w:pP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设备外箱：镀锌板粉末高温喷塑</w:t>
      </w:r>
    </w:p>
    <w:p w:rsidR="005048B8" w:rsidRPr="00F264A0" w:rsidRDefault="005048B8" w:rsidP="00660388">
      <w:pPr>
        <w:spacing w:after="0" w:line="220" w:lineRule="atLeast"/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</w:pP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设备内箱：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1.0mm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厚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304#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不锈钢板（镜面）</w:t>
      </w:r>
    </w:p>
    <w:p w:rsidR="005048B8" w:rsidRPr="00F264A0" w:rsidRDefault="005048B8" w:rsidP="00660388">
      <w:pPr>
        <w:spacing w:after="0" w:line="220" w:lineRule="atLeast"/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</w:pP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保温内层：厚度达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100mm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，采用耐火级高强度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PU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聚氨酯发泡保温绝缘材料</w:t>
      </w:r>
    </w:p>
    <w:p w:rsidR="005048B8" w:rsidRPr="00F264A0" w:rsidRDefault="005048B8" w:rsidP="00827CAD">
      <w:pPr>
        <w:spacing w:after="0" w:line="220" w:lineRule="atLeast"/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</w:pP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保温系数：小于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0.0212kcal/m·hr</w:t>
      </w:r>
    </w:p>
    <w:p w:rsidR="005048B8" w:rsidRPr="00F264A0" w:rsidRDefault="005048B8" w:rsidP="00827CAD">
      <w:pPr>
        <w:spacing w:after="0" w:line="220" w:lineRule="atLeast"/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</w:pP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观察视窗：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W380mm*H450mm</w:t>
      </w:r>
    </w:p>
    <w:p w:rsidR="00660388" w:rsidRPr="00F264A0" w:rsidRDefault="00660388" w:rsidP="00827CAD">
      <w:pPr>
        <w:spacing w:after="0" w:line="220" w:lineRule="atLeast"/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</w:pP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设备功率：</w:t>
      </w:r>
      <w:r w:rsidRPr="00F264A0">
        <w:rPr>
          <w:rFonts w:ascii="Times New Roman" w:eastAsia="宋体" w:hAnsi="Times New Roman" w:cs="Times New Roman"/>
          <w:color w:val="333333"/>
          <w:sz w:val="21"/>
          <w:szCs w:val="21"/>
          <w:shd w:val="clear" w:color="auto" w:fill="FFFFFF"/>
        </w:rPr>
        <w:t>5.5KW(220V)</w:t>
      </w:r>
    </w:p>
    <w:p w:rsidR="00827CAD" w:rsidRPr="00F264A0" w:rsidRDefault="00827CAD" w:rsidP="00827CAD">
      <w:pPr>
        <w:spacing w:after="0" w:line="220" w:lineRule="atLeast"/>
        <w:rPr>
          <w:rFonts w:ascii="Times New Roman" w:eastAsia="宋体" w:hAnsi="Times New Roman" w:cs="Times New Roman"/>
          <w:sz w:val="21"/>
          <w:szCs w:val="21"/>
        </w:rPr>
      </w:pPr>
    </w:p>
    <w:p w:rsidR="00827CAD" w:rsidRPr="00F264A0" w:rsidRDefault="00827CAD" w:rsidP="00827CAD">
      <w:pPr>
        <w:rPr>
          <w:rFonts w:ascii="Times New Roman" w:hAnsi="Times New Roman" w:cs="Times New Roman"/>
          <w:b/>
          <w:bCs/>
        </w:rPr>
      </w:pPr>
      <w:r w:rsidRPr="00F264A0">
        <w:rPr>
          <w:rFonts w:ascii="Times New Roman" w:hAnsi="Times New Roman" w:cs="Times New Roman"/>
          <w:b/>
          <w:bCs/>
        </w:rPr>
        <w:t>主要特点：</w:t>
      </w:r>
    </w:p>
    <w:p w:rsidR="00827CAD" w:rsidRPr="00F264A0" w:rsidRDefault="009125F6" w:rsidP="00CE70BE">
      <w:pPr>
        <w:spacing w:after="0" w:line="220" w:lineRule="atLeast"/>
        <w:rPr>
          <w:rFonts w:ascii="Times New Roman" w:eastAsia="宋体" w:hAnsi="Times New Roman" w:cs="Times New Roman"/>
          <w:sz w:val="21"/>
          <w:szCs w:val="21"/>
        </w:rPr>
      </w:pPr>
      <w:r w:rsidRPr="00F264A0">
        <w:rPr>
          <w:rFonts w:ascii="Times New Roman" w:eastAsia="宋体" w:hAnsi="Times New Roman" w:cs="Times New Roman"/>
          <w:sz w:val="21"/>
          <w:szCs w:val="21"/>
        </w:rPr>
        <w:t>本机采用</w:t>
      </w:r>
      <w:r w:rsidRPr="00F264A0">
        <w:rPr>
          <w:rFonts w:ascii="Times New Roman" w:eastAsia="宋体" w:hAnsi="Times New Roman" w:cs="Times New Roman"/>
          <w:sz w:val="21"/>
          <w:szCs w:val="21"/>
        </w:rPr>
        <w:t>PLC</w:t>
      </w:r>
      <w:r w:rsidRPr="00F264A0">
        <w:rPr>
          <w:rFonts w:ascii="Times New Roman" w:eastAsia="宋体" w:hAnsi="Times New Roman" w:cs="Times New Roman"/>
          <w:sz w:val="21"/>
          <w:szCs w:val="21"/>
        </w:rPr>
        <w:t>触摸屏控制系统，方便直观，全自动恒温，具有温度迅速补偿功能；独立超温保护设置，当达到所设置的超温时自动断开固态继电器控制电源，加热器停止加热；底部装有</w:t>
      </w:r>
      <w:r w:rsidRPr="00F264A0">
        <w:rPr>
          <w:rFonts w:ascii="Times New Roman" w:eastAsia="宋体" w:hAnsi="Times New Roman" w:cs="Times New Roman"/>
          <w:sz w:val="21"/>
          <w:szCs w:val="21"/>
        </w:rPr>
        <w:t>4</w:t>
      </w:r>
      <w:r w:rsidRPr="00F264A0">
        <w:rPr>
          <w:rFonts w:ascii="Times New Roman" w:eastAsia="宋体" w:hAnsi="Times New Roman" w:cs="Times New Roman"/>
          <w:sz w:val="21"/>
          <w:szCs w:val="21"/>
        </w:rPr>
        <w:t>个脚轮，方便移动和固定</w:t>
      </w:r>
      <w:r w:rsidR="005048B8" w:rsidRPr="00F264A0">
        <w:rPr>
          <w:rFonts w:ascii="Times New Roman" w:eastAsia="宋体" w:hAnsi="Times New Roman" w:cs="Times New Roman"/>
          <w:sz w:val="21"/>
          <w:szCs w:val="21"/>
        </w:rPr>
        <w:t>；附有发热防汗多层真空大玻璃观察视窗，带电热防结霜、防凝露装置；</w:t>
      </w:r>
      <w:r w:rsidRPr="00F264A0">
        <w:rPr>
          <w:rFonts w:ascii="Times New Roman" w:eastAsia="宋体" w:hAnsi="Times New Roman" w:cs="Times New Roman"/>
          <w:sz w:val="21"/>
          <w:szCs w:val="21"/>
        </w:rPr>
        <w:t>试验箱体前门采用加强设计，门左边装有外露式铰链，右边装强力门锁扣，可以有效的封锁门。</w:t>
      </w:r>
    </w:p>
    <w:p w:rsidR="00827CAD" w:rsidRPr="00F264A0" w:rsidRDefault="00827CAD" w:rsidP="00827CAD">
      <w:pPr>
        <w:spacing w:line="220" w:lineRule="atLeast"/>
        <w:rPr>
          <w:rFonts w:ascii="Times New Roman" w:eastAsia="宋体" w:hAnsi="Times New Roman" w:cs="Times New Roman"/>
          <w:b/>
          <w:color w:val="000000"/>
          <w:sz w:val="28"/>
        </w:rPr>
      </w:pPr>
    </w:p>
    <w:p w:rsidR="00827CAD" w:rsidRPr="00F264A0" w:rsidRDefault="00827CAD" w:rsidP="00827CAD">
      <w:pPr>
        <w:spacing w:line="220" w:lineRule="atLeast"/>
        <w:rPr>
          <w:rFonts w:ascii="Times New Roman" w:eastAsia="宋体" w:hAnsi="Times New Roman" w:cs="Times New Roman"/>
          <w:b/>
          <w:color w:val="000000"/>
          <w:sz w:val="28"/>
        </w:rPr>
      </w:pPr>
      <w:r w:rsidRPr="00F264A0">
        <w:rPr>
          <w:rFonts w:ascii="Times New Roman" w:eastAsia="宋体" w:hAnsi="Times New Roman" w:cs="Times New Roman"/>
          <w:b/>
          <w:color w:val="000000"/>
          <w:sz w:val="28"/>
        </w:rPr>
        <w:t>联系人：李新喜</w:t>
      </w:r>
    </w:p>
    <w:p w:rsidR="00C90721" w:rsidRPr="00F264A0" w:rsidRDefault="00827CAD" w:rsidP="00CE70BE">
      <w:pPr>
        <w:spacing w:line="220" w:lineRule="atLeast"/>
        <w:rPr>
          <w:rFonts w:ascii="Times New Roman" w:eastAsia="宋体" w:hAnsi="Times New Roman" w:cs="Times New Roman"/>
          <w:b/>
          <w:color w:val="000000"/>
          <w:sz w:val="28"/>
        </w:rPr>
      </w:pPr>
      <w:r w:rsidRPr="00F264A0">
        <w:rPr>
          <w:rFonts w:ascii="Times New Roman" w:eastAsia="宋体" w:hAnsi="Times New Roman" w:cs="Times New Roman"/>
          <w:b/>
          <w:color w:val="000000"/>
          <w:sz w:val="28"/>
        </w:rPr>
        <w:t>联系电话：</w:t>
      </w:r>
      <w:r w:rsidRPr="00F264A0">
        <w:rPr>
          <w:rFonts w:ascii="Times New Roman" w:eastAsia="宋体" w:hAnsi="Times New Roman" w:cs="Times New Roman"/>
          <w:b/>
          <w:color w:val="000000"/>
          <w:sz w:val="28"/>
        </w:rPr>
        <w:t>18928778657</w:t>
      </w:r>
    </w:p>
    <w:sectPr w:rsidR="00C90721" w:rsidRPr="00F264A0" w:rsidSect="00096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8B" w:rsidRDefault="0047068B" w:rsidP="004456B8">
      <w:pPr>
        <w:spacing w:after="0"/>
      </w:pPr>
      <w:r>
        <w:separator/>
      </w:r>
    </w:p>
  </w:endnote>
  <w:endnote w:type="continuationSeparator" w:id="1">
    <w:p w:rsidR="0047068B" w:rsidRDefault="0047068B" w:rsidP="004456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8B" w:rsidRDefault="0047068B" w:rsidP="004456B8">
      <w:pPr>
        <w:spacing w:after="0"/>
      </w:pPr>
      <w:r>
        <w:separator/>
      </w:r>
    </w:p>
  </w:footnote>
  <w:footnote w:type="continuationSeparator" w:id="1">
    <w:p w:rsidR="0047068B" w:rsidRDefault="0047068B" w:rsidP="004456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6863EA"/>
    <w:rsid w:val="000969A2"/>
    <w:rsid w:val="000A35A8"/>
    <w:rsid w:val="00315515"/>
    <w:rsid w:val="004456B8"/>
    <w:rsid w:val="0047068B"/>
    <w:rsid w:val="005048B8"/>
    <w:rsid w:val="005E2FCB"/>
    <w:rsid w:val="006445C8"/>
    <w:rsid w:val="00660388"/>
    <w:rsid w:val="0074089A"/>
    <w:rsid w:val="00827CAD"/>
    <w:rsid w:val="009125F6"/>
    <w:rsid w:val="00B92C56"/>
    <w:rsid w:val="00C66EF5"/>
    <w:rsid w:val="00C90721"/>
    <w:rsid w:val="00CE70BE"/>
    <w:rsid w:val="00E71DB3"/>
    <w:rsid w:val="00EF0E49"/>
    <w:rsid w:val="00F264A0"/>
    <w:rsid w:val="2A6863EA"/>
    <w:rsid w:val="32F25B98"/>
    <w:rsid w:val="491E6C7B"/>
    <w:rsid w:val="5AB4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CAD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69A2"/>
    <w:pPr>
      <w:spacing w:beforeAutospacing="1" w:after="0" w:afterAutospacing="1"/>
    </w:pPr>
    <w:rPr>
      <w:rFonts w:cs="Times New Roman"/>
      <w:sz w:val="24"/>
    </w:rPr>
  </w:style>
  <w:style w:type="table" w:styleId="a4">
    <w:name w:val="Table Grid"/>
    <w:basedOn w:val="a1"/>
    <w:uiPriority w:val="59"/>
    <w:qFormat/>
    <w:rsid w:val="00096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969A2"/>
    <w:rPr>
      <w:b/>
    </w:rPr>
  </w:style>
  <w:style w:type="character" w:styleId="a6">
    <w:name w:val="Hyperlink"/>
    <w:basedOn w:val="a0"/>
    <w:rsid w:val="000969A2"/>
    <w:rPr>
      <w:color w:val="0000FF"/>
      <w:u w:val="single"/>
    </w:rPr>
  </w:style>
  <w:style w:type="paragraph" w:styleId="a7">
    <w:name w:val="header"/>
    <w:basedOn w:val="a"/>
    <w:link w:val="Char"/>
    <w:rsid w:val="004456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456B8"/>
    <w:rPr>
      <w:rFonts w:ascii="Tahoma" w:eastAsia="微软雅黑" w:hAnsi="Tahoma" w:cstheme="minorBidi"/>
      <w:sz w:val="18"/>
      <w:szCs w:val="18"/>
    </w:rPr>
  </w:style>
  <w:style w:type="paragraph" w:styleId="a8">
    <w:name w:val="footer"/>
    <w:basedOn w:val="a"/>
    <w:link w:val="Char0"/>
    <w:rsid w:val="004456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456B8"/>
    <w:rPr>
      <w:rFonts w:ascii="Tahoma" w:eastAsia="微软雅黑" w:hAnsi="Tahoma" w:cstheme="minorBidi"/>
      <w:sz w:val="18"/>
      <w:szCs w:val="18"/>
    </w:rPr>
  </w:style>
  <w:style w:type="paragraph" w:styleId="a9">
    <w:name w:val="Balloon Text"/>
    <w:basedOn w:val="a"/>
    <w:link w:val="Char1"/>
    <w:rsid w:val="00C66EF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9"/>
    <w:rsid w:val="00C66EF5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China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38297</dc:creator>
  <cp:lastModifiedBy>ꂘ࣑</cp:lastModifiedBy>
  <cp:revision>2</cp:revision>
  <dcterms:created xsi:type="dcterms:W3CDTF">2021-06-10T02:11:00Z</dcterms:created>
  <dcterms:modified xsi:type="dcterms:W3CDTF">2021-06-10T02:11:00Z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