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DA" w:rsidRDefault="003B1556" w:rsidP="005463DA">
      <w:r>
        <w:rPr>
          <w:noProof/>
        </w:rPr>
        <w:drawing>
          <wp:inline distT="0" distB="0" distL="0" distR="0">
            <wp:extent cx="2453449" cy="4114800"/>
            <wp:effectExtent l="0" t="0" r="4445" b="0"/>
            <wp:docPr id="2" name="图片 2" descr="http://www.goettfert-china.com/images/stories/produkte/Kapillar/RHEOGRAPH-20/Rheograph_20_gr_Tischger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ettfert-china.com/images/stories/produkte/Kapillar/RHEOGRAPH-20/Rheograph_20_gr_Tischgera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46" cy="411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仪器名称：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高压毛细管流变仪</w:t>
      </w:r>
      <w:r w:rsid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（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RHEOGRAPH 20</w:t>
      </w:r>
      <w:r w:rsidR="00D01BB6">
        <w:rPr>
          <w:rFonts w:ascii="Calibri" w:eastAsia="宋体" w:hAnsi="Calibri" w:cs="Times New Roman"/>
          <w:b/>
          <w:bCs/>
          <w:kern w:val="0"/>
          <w:sz w:val="22"/>
          <w:szCs w:val="32"/>
        </w:rPr>
        <w:t>）</w:t>
      </w:r>
    </w:p>
    <w:p w:rsidR="005463DA" w:rsidRPr="00CA30E9" w:rsidRDefault="005463DA" w:rsidP="005463DA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 w:rsidRPr="00CA30E9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技术指标：</w:t>
      </w:r>
    </w:p>
    <w:p w:rsidR="003B1556" w:rsidRPr="003B1556" w:rsidRDefault="001732C7" w:rsidP="003B1556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1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="003B155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双</w:t>
      </w:r>
      <w:r w:rsidR="003B1556" w:rsidRPr="003B155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料筒系统：直径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9.55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、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12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、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15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或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20 mm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，测试力：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20 kN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，动态速度范围：</w:t>
      </w:r>
      <w:r w:rsidR="003B1556"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 0.0001 mm/s (0.006 mm/min) – 40 mm/s (2400mm/min) </w:t>
      </w:r>
    </w:p>
    <w:p w:rsidR="003B1556" w:rsidRPr="003B1556" w:rsidRDefault="003B1556" w:rsidP="003B1556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2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3B155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温度控制范围：最高</w:t>
      </w:r>
      <w:r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 xml:space="preserve">400°C </w:t>
      </w:r>
    </w:p>
    <w:p w:rsidR="003B1556" w:rsidRPr="003B1556" w:rsidRDefault="003B1556" w:rsidP="003B1556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3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3B155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温度稳定性高，整个料筒高度范围内及口模区域温度偏差极小（优于规范和标准）</w:t>
      </w:r>
    </w:p>
    <w:p w:rsidR="003B1556" w:rsidRPr="003B1556" w:rsidRDefault="003B1556" w:rsidP="003B1556">
      <w:pPr>
        <w:rPr>
          <w:rFonts w:ascii="Calibri" w:eastAsia="宋体" w:hAnsi="Calibri" w:cs="Times New Roman"/>
          <w:b/>
          <w:bCs/>
          <w:kern w:val="0"/>
          <w:sz w:val="22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4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3B155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自动检测和识别压力传感器（即插即用）</w:t>
      </w:r>
    </w:p>
    <w:p w:rsidR="005463DA" w:rsidRDefault="003B1556" w:rsidP="003B1556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>
        <w:rPr>
          <w:rFonts w:ascii="Calibri" w:eastAsia="宋体" w:hAnsi="Calibri" w:cs="Times New Roman"/>
          <w:b/>
          <w:bCs/>
          <w:kern w:val="0"/>
          <w:sz w:val="22"/>
          <w:szCs w:val="32"/>
        </w:rPr>
        <w:t>5</w:t>
      </w:r>
      <w:r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、</w:t>
      </w:r>
      <w:r w:rsidRPr="003B1556">
        <w:rPr>
          <w:rFonts w:ascii="Calibri" w:eastAsia="宋体" w:hAnsi="Calibri" w:cs="Times New Roman" w:hint="eastAsia"/>
          <w:b/>
          <w:bCs/>
          <w:kern w:val="0"/>
          <w:sz w:val="22"/>
          <w:szCs w:val="32"/>
        </w:rPr>
        <w:t>自适应信号分辨率只有压力传感器量程的</w:t>
      </w:r>
      <w:r w:rsidRPr="003B1556">
        <w:rPr>
          <w:rFonts w:ascii="Calibri" w:eastAsia="宋体" w:hAnsi="Calibri" w:cs="Times New Roman"/>
          <w:b/>
          <w:bCs/>
          <w:kern w:val="0"/>
          <w:sz w:val="22"/>
          <w:szCs w:val="32"/>
        </w:rPr>
        <w:t>0.005 %</w:t>
      </w:r>
    </w:p>
    <w:p w:rsidR="005463DA" w:rsidRDefault="003B1556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6</w:t>
      </w:r>
      <w:r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、</w:t>
      </w:r>
      <w:r>
        <w:rPr>
          <w:rFonts w:ascii="Calibri" w:eastAsia="宋体" w:hAnsi="Calibri" w:cs="Times New Roman"/>
          <w:b/>
          <w:bCs/>
          <w:kern w:val="0"/>
          <w:sz w:val="24"/>
          <w:szCs w:val="32"/>
        </w:rPr>
        <w:t>完善的配件系统：</w:t>
      </w:r>
    </w:p>
    <w:p w:rsidR="003B1556" w:rsidRPr="003B1556" w:rsidRDefault="003B1556" w:rsidP="003B1556">
      <w:pPr>
        <w:ind w:firstLineChars="900" w:firstLine="2168"/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 w:rsidRPr="003B1556"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鲨鱼皮（流动不稳定性测定）</w:t>
      </w:r>
    </w:p>
    <w:p w:rsidR="003B1556" w:rsidRPr="003B1556" w:rsidRDefault="003B1556" w:rsidP="003B1556">
      <w:pPr>
        <w:ind w:firstLineChars="900" w:firstLine="2168"/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 w:rsidRPr="003B1556"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静态和动态口模涨大测量</w:t>
      </w:r>
    </w:p>
    <w:p w:rsidR="003B1556" w:rsidRPr="003B1556" w:rsidRDefault="003B1556" w:rsidP="003B1556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 w:rsidRPr="003B1556">
        <w:rPr>
          <w:rFonts w:ascii="Calibri" w:eastAsia="宋体" w:hAnsi="Calibri" w:cs="Times New Roman" w:hint="eastAsia"/>
          <w:b/>
          <w:bCs/>
          <w:kern w:val="0"/>
          <w:sz w:val="24"/>
          <w:szCs w:val="32"/>
        </w:rPr>
        <w:t>狭缝口模</w:t>
      </w:r>
    </w:p>
    <w:p w:rsidR="003B1556" w:rsidRPr="003B1556" w:rsidRDefault="003B1556" w:rsidP="003B1556">
      <w:pPr>
        <w:ind w:firstLineChars="900" w:firstLine="2168"/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  <w:r w:rsidRPr="003B1556">
        <w:rPr>
          <w:rFonts w:ascii="Calibri" w:eastAsia="宋体" w:hAnsi="Calibri" w:cs="Times New Roman"/>
          <w:b/>
          <w:bCs/>
          <w:kern w:val="0"/>
          <w:sz w:val="24"/>
          <w:szCs w:val="32"/>
        </w:rPr>
        <w:t>Rheotens</w:t>
      </w:r>
      <w:r w:rsidRPr="003B1556">
        <w:rPr>
          <w:rFonts w:ascii="Calibri" w:eastAsia="宋体" w:hAnsi="Calibri" w:cs="Times New Roman"/>
          <w:b/>
          <w:bCs/>
          <w:kern w:val="0"/>
          <w:sz w:val="24"/>
          <w:szCs w:val="32"/>
        </w:rPr>
        <w:t>系统用于测定拉伸粘度</w:t>
      </w: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p w:rsidR="005463DA" w:rsidRPr="00967446" w:rsidRDefault="005463DA" w:rsidP="005463DA">
      <w:pPr>
        <w:rPr>
          <w:rFonts w:ascii="Calibri" w:eastAsia="宋体" w:hAnsi="Calibri" w:cs="Times New Roman"/>
          <w:b/>
          <w:bCs/>
          <w:kern w:val="0"/>
          <w:sz w:val="24"/>
          <w:szCs w:val="32"/>
        </w:rPr>
      </w:pPr>
    </w:p>
    <w:sectPr w:rsidR="005463DA" w:rsidRPr="00967446" w:rsidSect="0038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AD" w:rsidRDefault="00E057AD" w:rsidP="00967446">
      <w:pPr>
        <w:ind w:firstLine="480"/>
      </w:pPr>
      <w:r>
        <w:separator/>
      </w:r>
    </w:p>
  </w:endnote>
  <w:endnote w:type="continuationSeparator" w:id="1">
    <w:p w:rsidR="00E057AD" w:rsidRDefault="00E057AD" w:rsidP="00967446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AD" w:rsidRDefault="00E057AD" w:rsidP="00967446">
      <w:pPr>
        <w:ind w:firstLine="480"/>
      </w:pPr>
      <w:r>
        <w:separator/>
      </w:r>
    </w:p>
  </w:footnote>
  <w:footnote w:type="continuationSeparator" w:id="1">
    <w:p w:rsidR="00E057AD" w:rsidRDefault="00E057AD" w:rsidP="00967446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3DA"/>
    <w:rsid w:val="001732C7"/>
    <w:rsid w:val="00382E11"/>
    <w:rsid w:val="003B1556"/>
    <w:rsid w:val="005463DA"/>
    <w:rsid w:val="00967446"/>
    <w:rsid w:val="00D01BB6"/>
    <w:rsid w:val="00D30BB1"/>
    <w:rsid w:val="00E057AD"/>
    <w:rsid w:val="00E9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4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744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6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6744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6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674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ꂘ࣑</cp:lastModifiedBy>
  <cp:revision>2</cp:revision>
  <dcterms:created xsi:type="dcterms:W3CDTF">2021-06-09T07:04:00Z</dcterms:created>
  <dcterms:modified xsi:type="dcterms:W3CDTF">2021-06-09T07:04:00Z</dcterms:modified>
</cp:coreProperties>
</file>